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4A20" w14:textId="18B1D654" w:rsidR="00213BE5" w:rsidRDefault="00213BE5" w:rsidP="00213BE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8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/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PROGRAMME DE GESTION DURABLE DE L’AGRICULTURE ET DE L’ELEVAGE</w:t>
      </w:r>
    </w:p>
    <w:p w14:paraId="79DC6F84" w14:textId="77777777" w:rsidR="00213BE5" w:rsidRDefault="00213B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DF0706" w14:textId="6619764E" w:rsidR="00A908E1" w:rsidRDefault="00213BE5">
      <w:hyperlink r:id="rId4" w:history="1">
        <w:r>
          <w:rPr>
            <w:rStyle w:val="Lienhypertexte"/>
          </w:rPr>
          <w:t xml:space="preserve">Gestion durable de l'agriculture et de l'élevage - </w:t>
        </w:r>
        <w:proofErr w:type="spellStart"/>
        <w:r>
          <w:rPr>
            <w:rStyle w:val="Lienhypertexte"/>
          </w:rPr>
          <w:t>RDCongo</w:t>
        </w:r>
        <w:proofErr w:type="spellEnd"/>
        <w:r>
          <w:rPr>
            <w:rStyle w:val="Lienhypertexte"/>
          </w:rPr>
          <w:t xml:space="preserve"> | Central </w:t>
        </w:r>
        <w:proofErr w:type="spellStart"/>
        <w:r>
          <w:rPr>
            <w:rStyle w:val="Lienhypertexte"/>
          </w:rPr>
          <w:t>African</w:t>
        </w:r>
        <w:proofErr w:type="spellEnd"/>
        <w:r>
          <w:rPr>
            <w:rStyle w:val="Lienhypertexte"/>
          </w:rPr>
          <w:t xml:space="preserve"> Forest Initiative (CAFI)</w:t>
        </w:r>
      </w:hyperlink>
    </w:p>
    <w:sectPr w:rsidR="00A9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E5"/>
    <w:rsid w:val="00213BE5"/>
    <w:rsid w:val="0052513B"/>
    <w:rsid w:val="00A908E1"/>
    <w:rsid w:val="00B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B97"/>
  <w15:chartTrackingRefBased/>
  <w15:docId w15:val="{AC057B05-534F-4CEA-8196-5F6EB0D7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3B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3B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B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B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B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B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B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B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B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B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13B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13B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13BE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13BE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13BE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13BE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13BE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13BE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13B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B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13B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13B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13BE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13BE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13BE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3B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BE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13BE5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213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fr/pays-partenaires/democratic-republic-congo/sustainable-agriculture-polic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1</cp:revision>
  <dcterms:created xsi:type="dcterms:W3CDTF">2024-03-05T11:06:00Z</dcterms:created>
  <dcterms:modified xsi:type="dcterms:W3CDTF">2024-03-05T11:14:00Z</dcterms:modified>
</cp:coreProperties>
</file>